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中稀供应链管理有限公司2021年人员招聘综合成绩汇总表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675" w:tblpY="196"/>
        <w:tblOverlap w:val="never"/>
        <w:tblW w:w="11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03"/>
        <w:gridCol w:w="1493"/>
        <w:gridCol w:w="1642"/>
        <w:gridCol w:w="1642"/>
        <w:gridCol w:w="164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应聘岗位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笔试得分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面试得分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综合得分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行政文秘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王启祥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86.17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84.75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85.32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赖圣坊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77.67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81.47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刘涛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69.83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76.25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73.68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会计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廖一帆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71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82.75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78.05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张帆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84.25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76.55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00" w:firstLineChars="20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申庆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63.5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70.4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Fonts w:hint="eastAsia" w:ascii="仿宋_GB2312" w:hAnsi="宋体" w:eastAsia="仿宋_GB2312" w:cs="仿宋_GB2312"/>
          <w:i w:val="0"/>
          <w:color w:val="00000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2"/>
          <w:sz w:val="30"/>
          <w:szCs w:val="30"/>
          <w:u w:val="none"/>
          <w:lang w:val="en-US" w:eastAsia="zh-CN" w:bidi="ar-SA"/>
        </w:rPr>
        <w:t>注：（笔试占40%、面试占60%）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widowControl/>
      <w:snapToGrid w:val="0"/>
      <w:spacing w:after="200" w:line="240" w:lineRule="auto"/>
      <w:ind w:firstLine="420" w:firstLineChars="200"/>
      <w:textAlignment w:val="baseline"/>
    </w:pPr>
    <w:rPr>
      <w:rFonts w:ascii="Tahoma" w:hAnsi="Tahoma" w:eastAsia="仿宋"/>
      <w:sz w:val="32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2021-09-02T08:53:02Z</dcterms:created>
  <dc:creator>anna</dc:creator>
  <cp:lastModifiedBy>anna</cp:lastModifiedBy>
  <dcterms:modified xsi:type="dcterms:W3CDTF">2021-09-02T08:53:09Z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